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Pr="0019510D" w:rsidRDefault="00DA1D01" w:rsidP="000F7F44">
      <w:pPr>
        <w:jc w:val="right"/>
        <w:rPr>
          <w:lang w:val="es-CL"/>
        </w:rPr>
      </w:pPr>
      <w:r w:rsidRPr="0019510D">
        <w:rPr>
          <w:lang w:val="es-CL"/>
        </w:rPr>
        <w:t>C</w:t>
      </w:r>
      <w:r w:rsidR="0050673B" w:rsidRPr="0019510D">
        <w:rPr>
          <w:lang w:val="es-CL"/>
        </w:rPr>
        <w:t>asablanca</w:t>
      </w:r>
      <w:r w:rsidR="000326A4" w:rsidRPr="0019510D">
        <w:rPr>
          <w:lang w:val="es-CL"/>
        </w:rPr>
        <w:t xml:space="preserve">, </w:t>
      </w:r>
      <w:r w:rsidR="00797DC7">
        <w:rPr>
          <w:lang w:val="es-CL"/>
        </w:rPr>
        <w:t>03 de septiembre</w:t>
      </w:r>
      <w:r w:rsidR="00DF2A25" w:rsidRPr="0019510D">
        <w:rPr>
          <w:lang w:val="es-CL"/>
        </w:rPr>
        <w:t xml:space="preserve"> de</w:t>
      </w:r>
      <w:r w:rsidR="008F57A7" w:rsidRPr="0019510D">
        <w:rPr>
          <w:lang w:val="es-CL"/>
        </w:rPr>
        <w:t xml:space="preserve"> 2024</w:t>
      </w:r>
      <w:r w:rsidR="0050673B" w:rsidRPr="0019510D">
        <w:rPr>
          <w:lang w:val="es-CL"/>
        </w:rPr>
        <w:t>.</w:t>
      </w:r>
    </w:p>
    <w:p w:rsidR="0050673B" w:rsidRPr="0019510D" w:rsidRDefault="0050673B" w:rsidP="000F7F44">
      <w:pPr>
        <w:spacing w:after="0"/>
        <w:rPr>
          <w:b/>
          <w:lang w:val="es-CL"/>
        </w:rPr>
      </w:pPr>
      <w:r w:rsidRPr="0019510D">
        <w:rPr>
          <w:b/>
          <w:lang w:val="es-CL"/>
        </w:rPr>
        <w:t>Señor</w:t>
      </w:r>
    </w:p>
    <w:p w:rsidR="00C779C2" w:rsidRPr="0019510D" w:rsidRDefault="00797DC7" w:rsidP="000F7F44">
      <w:pPr>
        <w:spacing w:after="0"/>
        <w:rPr>
          <w:b/>
          <w:lang w:val="es-CL"/>
        </w:rPr>
      </w:pPr>
      <w:proofErr w:type="spellStart"/>
      <w:r>
        <w:rPr>
          <w:b/>
          <w:lang w:val="es-CL"/>
        </w:rPr>
        <w:t>Victor</w:t>
      </w:r>
      <w:proofErr w:type="spellEnd"/>
      <w:r>
        <w:rPr>
          <w:b/>
          <w:lang w:val="es-CL"/>
        </w:rPr>
        <w:t xml:space="preserve"> Tapia</w:t>
      </w:r>
    </w:p>
    <w:p w:rsidR="00C946A0" w:rsidRPr="0019510D" w:rsidRDefault="00C946A0" w:rsidP="000F7F44">
      <w:pPr>
        <w:spacing w:after="0"/>
        <w:jc w:val="both"/>
        <w:rPr>
          <w:b/>
          <w:u w:val="single"/>
          <w:lang w:val="es-CL"/>
        </w:rPr>
      </w:pPr>
      <w:r w:rsidRPr="0019510D">
        <w:rPr>
          <w:b/>
          <w:u w:val="single"/>
          <w:lang w:val="es-CL"/>
        </w:rPr>
        <w:t>Presente</w:t>
      </w:r>
    </w:p>
    <w:p w:rsidR="00C946A0" w:rsidRPr="0019510D" w:rsidRDefault="00C946A0" w:rsidP="00C946A0">
      <w:pPr>
        <w:spacing w:after="0"/>
        <w:jc w:val="both"/>
        <w:rPr>
          <w:b/>
          <w:u w:val="single"/>
          <w:lang w:val="es-CL"/>
        </w:rPr>
      </w:pPr>
    </w:p>
    <w:p w:rsidR="00C946A0" w:rsidRPr="0019510D" w:rsidRDefault="00C946A0" w:rsidP="00C946A0">
      <w:pPr>
        <w:spacing w:after="0"/>
        <w:jc w:val="both"/>
        <w:rPr>
          <w:lang w:val="es-CL"/>
        </w:rPr>
      </w:pPr>
      <w:r w:rsidRPr="0019510D">
        <w:rPr>
          <w:lang w:val="es-CL"/>
        </w:rPr>
        <w:t xml:space="preserve">Junto con saludarle y, en relación a la presentación de su Solicitud de Acceso a la Información </w:t>
      </w:r>
      <w:r w:rsidRPr="0019510D">
        <w:rPr>
          <w:b/>
          <w:lang w:val="es-CL"/>
        </w:rPr>
        <w:t>MU</w:t>
      </w:r>
      <w:r w:rsidRPr="00797DC7">
        <w:rPr>
          <w:b/>
          <w:lang w:val="es-CL"/>
        </w:rPr>
        <w:t>030T000</w:t>
      </w:r>
      <w:r w:rsidR="00DD0DBD" w:rsidRPr="00797DC7">
        <w:rPr>
          <w:b/>
          <w:lang w:val="es-CL"/>
        </w:rPr>
        <w:t>2</w:t>
      </w:r>
      <w:r w:rsidR="00797DC7">
        <w:rPr>
          <w:b/>
          <w:lang w:val="es-CL"/>
        </w:rPr>
        <w:t>166</w:t>
      </w:r>
      <w:r w:rsidR="001E5E2A" w:rsidRPr="00797DC7">
        <w:rPr>
          <w:lang w:val="es-CL"/>
        </w:rPr>
        <w:t xml:space="preserve">, de fecha </w:t>
      </w:r>
      <w:r w:rsidR="00797DC7">
        <w:rPr>
          <w:lang w:val="es-CL"/>
        </w:rPr>
        <w:t>19 de agosto</w:t>
      </w:r>
      <w:r w:rsidR="008F57A7" w:rsidRPr="00797DC7">
        <w:rPr>
          <w:lang w:val="es-CL"/>
        </w:rPr>
        <w:t xml:space="preserve"> de 2024</w:t>
      </w:r>
      <w:r w:rsidR="007A4B78" w:rsidRPr="00797DC7">
        <w:rPr>
          <w:lang w:val="es-CL"/>
        </w:rPr>
        <w:t xml:space="preserve"> y cuyo tenor literal es</w:t>
      </w:r>
      <w:r w:rsidR="000022DA" w:rsidRPr="00797DC7">
        <w:rPr>
          <w:lang w:val="es-CL"/>
        </w:rPr>
        <w:t>:</w:t>
      </w:r>
      <w:r w:rsidR="007A4B78" w:rsidRPr="00797DC7">
        <w:rPr>
          <w:lang w:val="es-CL"/>
        </w:rPr>
        <w:t xml:space="preserve"> </w:t>
      </w:r>
      <w:r w:rsidR="00503E53" w:rsidRPr="00797DC7">
        <w:rPr>
          <w:b/>
          <w:i/>
          <w:lang w:val="es-CL"/>
        </w:rPr>
        <w:t>“</w:t>
      </w:r>
      <w:r w:rsidR="00797DC7" w:rsidRPr="00797DC7">
        <w:rPr>
          <w:b/>
          <w:i/>
          <w:lang w:val="es-CL"/>
        </w:rPr>
        <w:t>Buenos días, en conformidad al documento adjunto, se solicita respaldo de cumplimiento de acción del propietario mediante Notificación adjunta (01474-2024), copia o indicación de Nº de trámite DOM actual (No permisos anteriores); o en su defecto, la siguiente acción municipal en caso de incumplimiento de instrucciones por parte de propietario derivado al JPL.</w:t>
      </w:r>
      <w:r w:rsidR="00970CDB" w:rsidRPr="00797DC7">
        <w:rPr>
          <w:b/>
          <w:i/>
          <w:lang w:val="es-CL"/>
        </w:rPr>
        <w:t>”</w:t>
      </w:r>
      <w:r w:rsidR="00C779C2" w:rsidRPr="00797DC7">
        <w:rPr>
          <w:i/>
          <w:lang w:val="es-CL"/>
        </w:rPr>
        <w:t>,</w:t>
      </w:r>
      <w:r w:rsidR="00C779C2" w:rsidRPr="0019510D">
        <w:rPr>
          <w:b/>
          <w:i/>
          <w:lang w:val="es-CL"/>
        </w:rPr>
        <w:t xml:space="preserve"> </w:t>
      </w:r>
      <w:r w:rsidR="007A4B78" w:rsidRPr="0019510D">
        <w:rPr>
          <w:lang w:val="es-CL"/>
        </w:rPr>
        <w:t>informo a Ud. lo siguiente:</w:t>
      </w:r>
    </w:p>
    <w:p w:rsidR="007A4B78" w:rsidRPr="0019510D" w:rsidRDefault="007A4B78" w:rsidP="00C946A0">
      <w:pPr>
        <w:spacing w:after="0"/>
        <w:jc w:val="both"/>
        <w:rPr>
          <w:lang w:val="es-CL"/>
        </w:rPr>
      </w:pPr>
    </w:p>
    <w:p w:rsidR="007A4B78" w:rsidRPr="0019510D" w:rsidRDefault="007A4B78" w:rsidP="007A4B78">
      <w:pPr>
        <w:pStyle w:val="Prrafodelista"/>
        <w:numPr>
          <w:ilvl w:val="0"/>
          <w:numId w:val="1"/>
        </w:numPr>
        <w:spacing w:after="0"/>
        <w:jc w:val="both"/>
        <w:rPr>
          <w:lang w:val="es-CL"/>
        </w:rPr>
      </w:pPr>
      <w:r w:rsidRPr="0019510D">
        <w:rPr>
          <w:lang w:val="es-CL"/>
        </w:rPr>
        <w:t xml:space="preserve">Se solicitó a </w:t>
      </w:r>
      <w:r w:rsidR="002C7420" w:rsidRPr="0019510D">
        <w:rPr>
          <w:lang w:val="es-CL"/>
        </w:rPr>
        <w:t xml:space="preserve">través del Oficio N° </w:t>
      </w:r>
      <w:r w:rsidR="00797DC7">
        <w:rPr>
          <w:lang w:val="es-CL"/>
        </w:rPr>
        <w:t>705</w:t>
      </w:r>
      <w:r w:rsidR="002C7420" w:rsidRPr="0019510D">
        <w:rPr>
          <w:lang w:val="es-CL"/>
        </w:rPr>
        <w:t xml:space="preserve"> de fecha </w:t>
      </w:r>
      <w:r w:rsidR="00797DC7">
        <w:rPr>
          <w:lang w:val="es-CL"/>
        </w:rPr>
        <w:t>26 de agosto</w:t>
      </w:r>
      <w:r w:rsidR="006A014B" w:rsidRPr="0019510D">
        <w:rPr>
          <w:lang w:val="es-CL"/>
        </w:rPr>
        <w:t xml:space="preserve"> de </w:t>
      </w:r>
      <w:r w:rsidR="00DF21C3" w:rsidRPr="0019510D">
        <w:rPr>
          <w:lang w:val="es-CL"/>
        </w:rPr>
        <w:t xml:space="preserve">2024 </w:t>
      </w:r>
      <w:r w:rsidRPr="0019510D">
        <w:rPr>
          <w:lang w:val="es-CL"/>
        </w:rPr>
        <w:t>una subsanación a la solicitud</w:t>
      </w:r>
      <w:r w:rsidR="006A014B" w:rsidRPr="0019510D">
        <w:rPr>
          <w:lang w:val="es-CL"/>
        </w:rPr>
        <w:t xml:space="preserve"> en cuestión</w:t>
      </w:r>
    </w:p>
    <w:p w:rsidR="00407FD3" w:rsidRPr="0019510D" w:rsidRDefault="00407FD3" w:rsidP="007A4B78">
      <w:pPr>
        <w:pStyle w:val="Prrafodelista"/>
        <w:numPr>
          <w:ilvl w:val="0"/>
          <w:numId w:val="1"/>
        </w:numPr>
        <w:spacing w:after="0"/>
        <w:jc w:val="both"/>
        <w:rPr>
          <w:lang w:val="es-CL"/>
        </w:rPr>
      </w:pPr>
      <w:r w:rsidRPr="0019510D">
        <w:rPr>
          <w:lang w:val="es-CL"/>
        </w:rPr>
        <w:t xml:space="preserve">Revisados los canales de recepción de información y verificado por esta unidad que, a la fecha, no se ha presentado subsanación alguna a la consulta. </w:t>
      </w:r>
    </w:p>
    <w:p w:rsidR="00407FD3" w:rsidRPr="0019510D" w:rsidRDefault="00407FD3" w:rsidP="007A4B78">
      <w:pPr>
        <w:pStyle w:val="Prrafodelista"/>
        <w:numPr>
          <w:ilvl w:val="0"/>
          <w:numId w:val="1"/>
        </w:numPr>
        <w:spacing w:after="0"/>
        <w:jc w:val="both"/>
        <w:rPr>
          <w:lang w:val="es-CL"/>
        </w:rPr>
      </w:pPr>
      <w:r w:rsidRPr="0019510D">
        <w:rPr>
          <w:lang w:val="es-CL"/>
        </w:rPr>
        <w:t>La no presentación por parte de Ud. de subsanación a lo requerido.</w:t>
      </w:r>
    </w:p>
    <w:p w:rsidR="00407FD3" w:rsidRPr="0019510D" w:rsidRDefault="00407FD3" w:rsidP="007A4B78">
      <w:pPr>
        <w:pStyle w:val="Prrafodelista"/>
        <w:numPr>
          <w:ilvl w:val="0"/>
          <w:numId w:val="1"/>
        </w:numPr>
        <w:spacing w:after="0"/>
        <w:jc w:val="both"/>
        <w:rPr>
          <w:lang w:val="es-CL"/>
        </w:rPr>
      </w:pPr>
      <w:r w:rsidRPr="0019510D">
        <w:rPr>
          <w:lang w:val="es-CL"/>
        </w:rPr>
        <w:t xml:space="preserve">El vencimiento de los plazos establecidos para la respectiva subsanación. </w:t>
      </w:r>
    </w:p>
    <w:p w:rsidR="00407FD3" w:rsidRPr="0019510D" w:rsidRDefault="00407FD3" w:rsidP="00407FD3">
      <w:pPr>
        <w:spacing w:after="0"/>
        <w:jc w:val="both"/>
        <w:rPr>
          <w:lang w:val="es-CL"/>
        </w:rPr>
      </w:pPr>
    </w:p>
    <w:p w:rsidR="00700339" w:rsidRPr="0019510D" w:rsidRDefault="00700339" w:rsidP="00700339">
      <w:pPr>
        <w:spacing w:after="0"/>
        <w:jc w:val="both"/>
        <w:rPr>
          <w:lang w:val="es-CL"/>
        </w:rPr>
      </w:pPr>
      <w:r w:rsidRPr="0019510D">
        <w:rPr>
          <w:lang w:val="es-CL"/>
        </w:rPr>
        <w:t xml:space="preserve">De acuerdo a lo enunciado </w:t>
      </w:r>
      <w:r w:rsidR="00626AD6" w:rsidRPr="0019510D">
        <w:rPr>
          <w:lang w:val="es-CL"/>
        </w:rPr>
        <w:t>en</w:t>
      </w:r>
      <w:r w:rsidRPr="0019510D">
        <w:rPr>
          <w:lang w:val="es-C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sidRPr="0019510D">
        <w:rPr>
          <w:lang w:val="es-CL"/>
        </w:rPr>
        <w:t>”</w:t>
      </w:r>
      <w:r w:rsidRPr="0019510D">
        <w:rPr>
          <w:lang w:val="es-CL"/>
        </w:rPr>
        <w:t xml:space="preserve">. </w:t>
      </w:r>
    </w:p>
    <w:p w:rsidR="00700339" w:rsidRPr="0019510D" w:rsidRDefault="00700339" w:rsidP="00700339">
      <w:pPr>
        <w:spacing w:after="0"/>
        <w:jc w:val="both"/>
        <w:rPr>
          <w:lang w:val="es-CL"/>
        </w:rPr>
      </w:pPr>
    </w:p>
    <w:p w:rsidR="00700339" w:rsidRPr="0019510D" w:rsidRDefault="00700339" w:rsidP="00700339">
      <w:pPr>
        <w:spacing w:after="0"/>
        <w:jc w:val="both"/>
        <w:rPr>
          <w:lang w:val="es-CL"/>
        </w:rPr>
      </w:pPr>
      <w:r w:rsidRPr="0019510D">
        <w:rPr>
          <w:lang w:val="es-CL"/>
        </w:rPr>
        <w:t>En razón de lo anterior</w:t>
      </w:r>
      <w:r w:rsidR="00FE2089" w:rsidRPr="0019510D">
        <w:rPr>
          <w:lang w:val="es-CL"/>
        </w:rPr>
        <w:t>, el requerimiento MU030T000</w:t>
      </w:r>
      <w:r w:rsidR="00974637" w:rsidRPr="0019510D">
        <w:rPr>
          <w:lang w:val="es-CL"/>
        </w:rPr>
        <w:t>2</w:t>
      </w:r>
      <w:r w:rsidR="00E81401">
        <w:rPr>
          <w:lang w:val="es-CL"/>
        </w:rPr>
        <w:t>166</w:t>
      </w:r>
      <w:r w:rsidRPr="0019510D">
        <w:rPr>
          <w:lang w:val="es-CL"/>
        </w:rPr>
        <w:t xml:space="preserve"> se entiende desistido en su totalidad.</w:t>
      </w:r>
    </w:p>
    <w:p w:rsidR="002E4E8B" w:rsidRPr="0019510D" w:rsidRDefault="00FE2089" w:rsidP="00407FD3">
      <w:pPr>
        <w:spacing w:after="0"/>
        <w:jc w:val="both"/>
        <w:rPr>
          <w:lang w:val="es-CL"/>
        </w:rPr>
      </w:pPr>
      <w:r w:rsidRPr="0019510D">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Pr="0019510D" w:rsidRDefault="002E4E8B" w:rsidP="00407FD3">
      <w:pPr>
        <w:spacing w:after="0"/>
        <w:jc w:val="both"/>
        <w:rPr>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lang w:val="es-CL"/>
        </w:rPr>
      </w:pPr>
    </w:p>
    <w:p w:rsidR="001C77D5" w:rsidRPr="0019510D" w:rsidRDefault="001C77D5" w:rsidP="00407FD3">
      <w:pPr>
        <w:spacing w:after="0"/>
        <w:jc w:val="both"/>
        <w:rPr>
          <w:b/>
          <w:sz w:val="18"/>
          <w:szCs w:val="18"/>
          <w:lang w:val="es-CL"/>
        </w:rPr>
      </w:pPr>
    </w:p>
    <w:p w:rsidR="001C77D5" w:rsidRPr="0019510D" w:rsidRDefault="001C77D5" w:rsidP="00407FD3">
      <w:pPr>
        <w:spacing w:after="0"/>
        <w:jc w:val="both"/>
        <w:rPr>
          <w:b/>
          <w:sz w:val="18"/>
          <w:szCs w:val="18"/>
          <w:lang w:val="es-CL"/>
        </w:rPr>
      </w:pPr>
    </w:p>
    <w:p w:rsidR="00CF07EA" w:rsidRPr="0019510D" w:rsidRDefault="00CF07EA" w:rsidP="00407FD3">
      <w:pPr>
        <w:spacing w:after="0"/>
        <w:jc w:val="both"/>
        <w:rPr>
          <w:b/>
          <w:sz w:val="18"/>
          <w:szCs w:val="18"/>
          <w:lang w:val="es-CL"/>
        </w:rPr>
      </w:pPr>
    </w:p>
    <w:p w:rsidR="00FE2089" w:rsidRPr="0019510D" w:rsidRDefault="00FE2089" w:rsidP="00407FD3">
      <w:pPr>
        <w:spacing w:after="0"/>
        <w:jc w:val="both"/>
        <w:rPr>
          <w:b/>
          <w:sz w:val="18"/>
          <w:szCs w:val="18"/>
          <w:lang w:val="es-CL"/>
        </w:rPr>
      </w:pPr>
    </w:p>
    <w:p w:rsidR="002E4E8B" w:rsidRPr="0019510D" w:rsidRDefault="001C77D5" w:rsidP="00407FD3">
      <w:pPr>
        <w:spacing w:after="0"/>
        <w:jc w:val="both"/>
        <w:rPr>
          <w:b/>
          <w:sz w:val="18"/>
          <w:szCs w:val="18"/>
          <w:lang w:val="es-CL"/>
        </w:rPr>
      </w:pPr>
      <w:r w:rsidRPr="0019510D">
        <w:rPr>
          <w:b/>
          <w:sz w:val="18"/>
          <w:szCs w:val="18"/>
          <w:lang w:val="es-CL"/>
        </w:rPr>
        <w:t>Distribución:</w:t>
      </w:r>
    </w:p>
    <w:p w:rsidR="000F7F44" w:rsidRPr="0019510D" w:rsidRDefault="000326A4" w:rsidP="000F7F44">
      <w:pPr>
        <w:pStyle w:val="Prrafodelista"/>
        <w:numPr>
          <w:ilvl w:val="0"/>
          <w:numId w:val="2"/>
        </w:numPr>
        <w:rPr>
          <w:b/>
          <w:sz w:val="18"/>
          <w:szCs w:val="18"/>
          <w:lang w:val="es-CL"/>
        </w:rPr>
      </w:pPr>
      <w:r w:rsidRPr="0019510D">
        <w:rPr>
          <w:sz w:val="18"/>
          <w:szCs w:val="18"/>
          <w:lang w:val="es-CL"/>
        </w:rPr>
        <w:t xml:space="preserve">Sr. </w:t>
      </w:r>
      <w:proofErr w:type="spellStart"/>
      <w:r w:rsidR="00E81401">
        <w:rPr>
          <w:sz w:val="18"/>
          <w:szCs w:val="18"/>
          <w:lang w:val="es-CL"/>
        </w:rPr>
        <w:t>Victor</w:t>
      </w:r>
      <w:proofErr w:type="spellEnd"/>
      <w:r w:rsidR="00E81401">
        <w:rPr>
          <w:sz w:val="18"/>
          <w:szCs w:val="18"/>
          <w:lang w:val="es-CL"/>
        </w:rPr>
        <w:t xml:space="preserve"> Tapia</w:t>
      </w:r>
      <w:bookmarkStart w:id="0" w:name="_GoBack"/>
      <w:bookmarkEnd w:id="0"/>
    </w:p>
    <w:p w:rsidR="001C77D5" w:rsidRPr="0019510D" w:rsidRDefault="001C77D5" w:rsidP="001C77D5">
      <w:pPr>
        <w:pStyle w:val="Prrafodelista"/>
        <w:numPr>
          <w:ilvl w:val="0"/>
          <w:numId w:val="2"/>
        </w:numPr>
        <w:spacing w:after="0"/>
        <w:jc w:val="both"/>
        <w:rPr>
          <w:sz w:val="18"/>
          <w:szCs w:val="18"/>
          <w:lang w:val="es-CL"/>
        </w:rPr>
      </w:pPr>
      <w:r w:rsidRPr="0019510D">
        <w:rPr>
          <w:sz w:val="18"/>
          <w:szCs w:val="18"/>
          <w:lang w:val="es-CL"/>
        </w:rPr>
        <w:t>Archivo Unidad de Transparencia.</w:t>
      </w:r>
    </w:p>
    <w:p w:rsidR="001C77D5" w:rsidRPr="0019510D" w:rsidRDefault="009A014F" w:rsidP="001C77D5">
      <w:pPr>
        <w:spacing w:after="0"/>
        <w:jc w:val="both"/>
        <w:rPr>
          <w:lang w:val="es-CL"/>
        </w:rPr>
      </w:pPr>
      <w:r w:rsidRPr="0019510D">
        <w:rPr>
          <w:sz w:val="18"/>
          <w:szCs w:val="18"/>
          <w:lang w:val="es-CL"/>
        </w:rPr>
        <w:t>LPA/</w:t>
      </w:r>
      <w:proofErr w:type="spellStart"/>
      <w:r w:rsidRPr="0019510D">
        <w:rPr>
          <w:sz w:val="18"/>
          <w:szCs w:val="18"/>
          <w:lang w:val="es-CL"/>
        </w:rPr>
        <w:t>lpa</w:t>
      </w:r>
      <w:proofErr w:type="spellEnd"/>
    </w:p>
    <w:sectPr w:rsidR="001C77D5" w:rsidRPr="0019510D"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22DA"/>
    <w:rsid w:val="0000671B"/>
    <w:rsid w:val="000120DA"/>
    <w:rsid w:val="00032232"/>
    <w:rsid w:val="000326A4"/>
    <w:rsid w:val="000356E8"/>
    <w:rsid w:val="00047F7F"/>
    <w:rsid w:val="000542C5"/>
    <w:rsid w:val="000F63E6"/>
    <w:rsid w:val="000F7F44"/>
    <w:rsid w:val="00122A7A"/>
    <w:rsid w:val="001633E1"/>
    <w:rsid w:val="00166B67"/>
    <w:rsid w:val="0019510D"/>
    <w:rsid w:val="001C77D5"/>
    <w:rsid w:val="001D569F"/>
    <w:rsid w:val="001E5E2A"/>
    <w:rsid w:val="0022796D"/>
    <w:rsid w:val="00273393"/>
    <w:rsid w:val="00295504"/>
    <w:rsid w:val="002C7420"/>
    <w:rsid w:val="002D0714"/>
    <w:rsid w:val="002D238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5D86"/>
    <w:rsid w:val="00626AD6"/>
    <w:rsid w:val="00627159"/>
    <w:rsid w:val="00665C20"/>
    <w:rsid w:val="006A014B"/>
    <w:rsid w:val="00700339"/>
    <w:rsid w:val="007015FB"/>
    <w:rsid w:val="007078DE"/>
    <w:rsid w:val="00772147"/>
    <w:rsid w:val="00797DC7"/>
    <w:rsid w:val="007A4B78"/>
    <w:rsid w:val="007F1787"/>
    <w:rsid w:val="0082042A"/>
    <w:rsid w:val="0082341A"/>
    <w:rsid w:val="008612F9"/>
    <w:rsid w:val="00882723"/>
    <w:rsid w:val="008A554A"/>
    <w:rsid w:val="008A7B1F"/>
    <w:rsid w:val="008F57A7"/>
    <w:rsid w:val="00970CDB"/>
    <w:rsid w:val="00974637"/>
    <w:rsid w:val="009A014F"/>
    <w:rsid w:val="009A3C8C"/>
    <w:rsid w:val="009B0F76"/>
    <w:rsid w:val="009B586B"/>
    <w:rsid w:val="009B6860"/>
    <w:rsid w:val="00A67C1A"/>
    <w:rsid w:val="00A922C9"/>
    <w:rsid w:val="00AC4A8B"/>
    <w:rsid w:val="00AE3594"/>
    <w:rsid w:val="00AF6ECD"/>
    <w:rsid w:val="00B04787"/>
    <w:rsid w:val="00B121B2"/>
    <w:rsid w:val="00C107A0"/>
    <w:rsid w:val="00C41359"/>
    <w:rsid w:val="00C56860"/>
    <w:rsid w:val="00C7055D"/>
    <w:rsid w:val="00C779C2"/>
    <w:rsid w:val="00C92F5F"/>
    <w:rsid w:val="00C93BAE"/>
    <w:rsid w:val="00C946A0"/>
    <w:rsid w:val="00C97DE8"/>
    <w:rsid w:val="00CF07EA"/>
    <w:rsid w:val="00D042C8"/>
    <w:rsid w:val="00D622FD"/>
    <w:rsid w:val="00D76255"/>
    <w:rsid w:val="00DA1D01"/>
    <w:rsid w:val="00DD0DBD"/>
    <w:rsid w:val="00DF21C3"/>
    <w:rsid w:val="00DF2A25"/>
    <w:rsid w:val="00E71AAA"/>
    <w:rsid w:val="00E81401"/>
    <w:rsid w:val="00EB639E"/>
    <w:rsid w:val="00F45AE3"/>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96BA"/>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2</cp:revision>
  <cp:lastPrinted>2024-06-04T19:39:00Z</cp:lastPrinted>
  <dcterms:created xsi:type="dcterms:W3CDTF">2024-09-03T20:07:00Z</dcterms:created>
  <dcterms:modified xsi:type="dcterms:W3CDTF">2024-09-03T20:07:00Z</dcterms:modified>
</cp:coreProperties>
</file>